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FF" w:rsidRDefault="00A32CFF" w:rsidP="00A32CFF">
      <w:pPr>
        <w:jc w:val="center"/>
        <w:rPr>
          <w:rFonts w:ascii="a_FuturaRoundTitulCm" w:hAnsi="a_FuturaRoundTitulCm"/>
          <w:b/>
          <w:color w:val="FF0000"/>
          <w:sz w:val="40"/>
          <w:szCs w:val="40"/>
        </w:rPr>
      </w:pPr>
      <w:r w:rsidRPr="00596ADA">
        <w:rPr>
          <w:rFonts w:ascii="a_FuturaRoundTitulCm" w:hAnsi="a_FuturaRoundTitulCm"/>
          <w:b/>
          <w:color w:val="FF0000"/>
          <w:sz w:val="40"/>
          <w:szCs w:val="40"/>
        </w:rPr>
        <w:t>Что делать, если ребенок ворует?</w:t>
      </w:r>
    </w:p>
    <w:p w:rsidR="00672D3D" w:rsidRPr="00596ADA" w:rsidRDefault="00672D3D" w:rsidP="00A32CFF">
      <w:pPr>
        <w:jc w:val="center"/>
        <w:rPr>
          <w:rFonts w:ascii="a_FuturaRoundTitulCm" w:hAnsi="a_FuturaRoundTitulCm"/>
          <w:b/>
          <w:color w:val="FF0000"/>
          <w:sz w:val="40"/>
          <w:szCs w:val="4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8493"/>
      </w:tblGrid>
      <w:tr w:rsidR="00A32CFF" w:rsidTr="00AE42F8">
        <w:tc>
          <w:tcPr>
            <w:tcW w:w="1101" w:type="dxa"/>
          </w:tcPr>
          <w:p w:rsidR="00A32CFF" w:rsidRDefault="00A32CFF" w:rsidP="00AE42F8">
            <w:pPr>
              <w:jc w:val="both"/>
              <w:rPr>
                <w:b/>
                <w:sz w:val="28"/>
                <w:szCs w:val="28"/>
              </w:rPr>
            </w:pPr>
            <w:r w:rsidRPr="00B3529B">
              <w:rPr>
                <w:noProof/>
                <w:color w:val="1D1D1D"/>
                <w:sz w:val="28"/>
                <w:szCs w:val="28"/>
              </w:rPr>
              <w:drawing>
                <wp:inline distT="0" distB="0" distL="0" distR="0" wp14:anchorId="5FFE4B28" wp14:editId="3996271B">
                  <wp:extent cx="466725" cy="3619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361950"/>
                          </a:xfrm>
                          <a:prstGeom prst="rect">
                            <a:avLst/>
                          </a:prstGeom>
                          <a:noFill/>
                          <a:ln>
                            <a:noFill/>
                          </a:ln>
                        </pic:spPr>
                      </pic:pic>
                    </a:graphicData>
                  </a:graphic>
                </wp:inline>
              </w:drawing>
            </w:r>
          </w:p>
        </w:tc>
        <w:tc>
          <w:tcPr>
            <w:tcW w:w="9604" w:type="dxa"/>
          </w:tcPr>
          <w:p w:rsidR="00A32CFF" w:rsidRPr="00596ADA" w:rsidRDefault="00A32CFF" w:rsidP="00AE42F8">
            <w:pPr>
              <w:jc w:val="both"/>
              <w:rPr>
                <w:sz w:val="28"/>
                <w:szCs w:val="28"/>
              </w:rPr>
            </w:pPr>
            <w:r>
              <w:rPr>
                <w:sz w:val="28"/>
                <w:szCs w:val="28"/>
              </w:rPr>
              <w:t>Г</w:t>
            </w:r>
            <w:r w:rsidRPr="00596ADA">
              <w:rPr>
                <w:sz w:val="28"/>
                <w:szCs w:val="28"/>
              </w:rPr>
              <w:t>оворить и думать что ребенок не "своровал" а "взял" чужую вещь</w:t>
            </w:r>
            <w:r>
              <w:rPr>
                <w:sz w:val="28"/>
                <w:szCs w:val="28"/>
              </w:rPr>
              <w:t>.</w:t>
            </w:r>
          </w:p>
        </w:tc>
      </w:tr>
      <w:tr w:rsidR="00A32CFF" w:rsidTr="00AE42F8">
        <w:tc>
          <w:tcPr>
            <w:tcW w:w="1101" w:type="dxa"/>
          </w:tcPr>
          <w:p w:rsidR="00A32CFF" w:rsidRDefault="00A32CFF" w:rsidP="00AE42F8">
            <w:pPr>
              <w:jc w:val="both"/>
              <w:rPr>
                <w:b/>
                <w:sz w:val="28"/>
                <w:szCs w:val="28"/>
              </w:rPr>
            </w:pPr>
            <w:r w:rsidRPr="00B3529B">
              <w:rPr>
                <w:noProof/>
                <w:color w:val="1D1D1D"/>
                <w:sz w:val="28"/>
                <w:szCs w:val="28"/>
              </w:rPr>
              <w:drawing>
                <wp:inline distT="0" distB="0" distL="0" distR="0" wp14:anchorId="50670E06" wp14:editId="1C91E681">
                  <wp:extent cx="466725" cy="36195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361950"/>
                          </a:xfrm>
                          <a:prstGeom prst="rect">
                            <a:avLst/>
                          </a:prstGeom>
                          <a:noFill/>
                          <a:ln>
                            <a:noFill/>
                          </a:ln>
                        </pic:spPr>
                      </pic:pic>
                    </a:graphicData>
                  </a:graphic>
                </wp:inline>
              </w:drawing>
            </w:r>
          </w:p>
        </w:tc>
        <w:tc>
          <w:tcPr>
            <w:tcW w:w="9604" w:type="dxa"/>
          </w:tcPr>
          <w:p w:rsidR="00A32CFF" w:rsidRPr="00596ADA" w:rsidRDefault="00A32CFF" w:rsidP="00AE42F8">
            <w:pPr>
              <w:jc w:val="both"/>
              <w:rPr>
                <w:sz w:val="28"/>
                <w:szCs w:val="28"/>
              </w:rPr>
            </w:pPr>
            <w:r>
              <w:rPr>
                <w:sz w:val="28"/>
                <w:szCs w:val="28"/>
              </w:rPr>
              <w:t>П</w:t>
            </w:r>
            <w:r w:rsidRPr="00596ADA">
              <w:rPr>
                <w:sz w:val="28"/>
                <w:szCs w:val="28"/>
              </w:rPr>
              <w:t xml:space="preserve">оговорить доброжелательно и без посторонних с ребенком: </w:t>
            </w:r>
            <w:proofErr w:type="gramStart"/>
            <w:r w:rsidRPr="00596ADA">
              <w:rPr>
                <w:sz w:val="28"/>
                <w:szCs w:val="28"/>
              </w:rPr>
              <w:t>выяснить</w:t>
            </w:r>
            <w:proofErr w:type="gramEnd"/>
            <w:r w:rsidRPr="00596ADA">
              <w:rPr>
                <w:sz w:val="28"/>
                <w:szCs w:val="28"/>
              </w:rPr>
              <w:t xml:space="preserve"> откуда игрушка или вещь, как он далее с украденным распоряжается. Какие отношения у вашего ребенка с владельцем вещи.  Так в</w:t>
            </w:r>
            <w:r>
              <w:rPr>
                <w:sz w:val="28"/>
                <w:szCs w:val="28"/>
              </w:rPr>
              <w:t>ы поймете, зачем он это делает.</w:t>
            </w:r>
          </w:p>
        </w:tc>
      </w:tr>
      <w:tr w:rsidR="00A32CFF" w:rsidTr="00AE42F8">
        <w:tc>
          <w:tcPr>
            <w:tcW w:w="1101" w:type="dxa"/>
          </w:tcPr>
          <w:p w:rsidR="00A32CFF" w:rsidRDefault="00A32CFF" w:rsidP="00AE42F8">
            <w:pPr>
              <w:jc w:val="both"/>
              <w:rPr>
                <w:b/>
                <w:sz w:val="28"/>
                <w:szCs w:val="28"/>
              </w:rPr>
            </w:pPr>
            <w:r w:rsidRPr="00B3529B">
              <w:rPr>
                <w:noProof/>
                <w:color w:val="1D1D1D"/>
                <w:sz w:val="28"/>
                <w:szCs w:val="28"/>
              </w:rPr>
              <w:drawing>
                <wp:inline distT="0" distB="0" distL="0" distR="0" wp14:anchorId="2444B30A" wp14:editId="7A9547BE">
                  <wp:extent cx="466725" cy="36195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361950"/>
                          </a:xfrm>
                          <a:prstGeom prst="rect">
                            <a:avLst/>
                          </a:prstGeom>
                          <a:noFill/>
                          <a:ln>
                            <a:noFill/>
                          </a:ln>
                        </pic:spPr>
                      </pic:pic>
                    </a:graphicData>
                  </a:graphic>
                </wp:inline>
              </w:drawing>
            </w:r>
          </w:p>
        </w:tc>
        <w:tc>
          <w:tcPr>
            <w:tcW w:w="9604" w:type="dxa"/>
          </w:tcPr>
          <w:p w:rsidR="00A32CFF" w:rsidRPr="00596ADA" w:rsidRDefault="00A32CFF" w:rsidP="00AE42F8">
            <w:pPr>
              <w:jc w:val="both"/>
              <w:rPr>
                <w:sz w:val="28"/>
                <w:szCs w:val="28"/>
              </w:rPr>
            </w:pPr>
            <w:r>
              <w:rPr>
                <w:sz w:val="28"/>
                <w:szCs w:val="28"/>
              </w:rPr>
              <w:t>Е</w:t>
            </w:r>
            <w:r w:rsidRPr="00596ADA">
              <w:rPr>
                <w:sz w:val="28"/>
                <w:szCs w:val="28"/>
              </w:rPr>
              <w:t>сли ребенок испыт</w:t>
            </w:r>
            <w:r>
              <w:rPr>
                <w:sz w:val="28"/>
                <w:szCs w:val="28"/>
              </w:rPr>
              <w:t xml:space="preserve">ывает чувство вины перед </w:t>
            </w:r>
            <w:proofErr w:type="gramStart"/>
            <w:r>
              <w:rPr>
                <w:sz w:val="28"/>
                <w:szCs w:val="28"/>
              </w:rPr>
              <w:t>содеянн</w:t>
            </w:r>
            <w:r w:rsidRPr="00596ADA">
              <w:rPr>
                <w:sz w:val="28"/>
                <w:szCs w:val="28"/>
              </w:rPr>
              <w:t>ым</w:t>
            </w:r>
            <w:proofErr w:type="gramEnd"/>
            <w:r w:rsidRPr="00596ADA">
              <w:rPr>
                <w:sz w:val="28"/>
                <w:szCs w:val="28"/>
              </w:rPr>
              <w:t>, то следует акцентировать внимание реб</w:t>
            </w:r>
            <w:r>
              <w:rPr>
                <w:sz w:val="28"/>
                <w:szCs w:val="28"/>
              </w:rPr>
              <w:t>енка на чувствах владельца вещи.</w:t>
            </w:r>
          </w:p>
        </w:tc>
      </w:tr>
      <w:tr w:rsidR="00A32CFF" w:rsidTr="00AE42F8">
        <w:tc>
          <w:tcPr>
            <w:tcW w:w="1101" w:type="dxa"/>
          </w:tcPr>
          <w:p w:rsidR="00A32CFF" w:rsidRDefault="00A32CFF" w:rsidP="00AE42F8">
            <w:pPr>
              <w:jc w:val="both"/>
              <w:rPr>
                <w:b/>
                <w:sz w:val="28"/>
                <w:szCs w:val="28"/>
              </w:rPr>
            </w:pPr>
            <w:r w:rsidRPr="00B3529B">
              <w:rPr>
                <w:noProof/>
                <w:color w:val="1D1D1D"/>
                <w:sz w:val="28"/>
                <w:szCs w:val="28"/>
              </w:rPr>
              <w:drawing>
                <wp:inline distT="0" distB="0" distL="0" distR="0" wp14:anchorId="4BEE3E4E" wp14:editId="0DD920F6">
                  <wp:extent cx="466725" cy="36195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361950"/>
                          </a:xfrm>
                          <a:prstGeom prst="rect">
                            <a:avLst/>
                          </a:prstGeom>
                          <a:noFill/>
                          <a:ln>
                            <a:noFill/>
                          </a:ln>
                        </pic:spPr>
                      </pic:pic>
                    </a:graphicData>
                  </a:graphic>
                </wp:inline>
              </w:drawing>
            </w:r>
          </w:p>
        </w:tc>
        <w:tc>
          <w:tcPr>
            <w:tcW w:w="9604" w:type="dxa"/>
          </w:tcPr>
          <w:p w:rsidR="00A32CFF" w:rsidRPr="00596ADA" w:rsidRDefault="00A32CFF" w:rsidP="00AE42F8">
            <w:pPr>
              <w:jc w:val="both"/>
              <w:rPr>
                <w:sz w:val="28"/>
                <w:szCs w:val="28"/>
              </w:rPr>
            </w:pPr>
            <w:r>
              <w:rPr>
                <w:sz w:val="28"/>
                <w:szCs w:val="28"/>
              </w:rPr>
              <w:t>Е</w:t>
            </w:r>
            <w:r w:rsidRPr="00596ADA">
              <w:rPr>
                <w:sz w:val="28"/>
                <w:szCs w:val="28"/>
              </w:rPr>
              <w:t>сли ребенок не испытывает чувства вины,  факт воровства необходимо осудить. Но осудить поступок, а не ребенка</w:t>
            </w:r>
            <w:r>
              <w:rPr>
                <w:sz w:val="28"/>
                <w:szCs w:val="28"/>
              </w:rPr>
              <w:t>.</w:t>
            </w:r>
          </w:p>
        </w:tc>
      </w:tr>
      <w:tr w:rsidR="00A32CFF" w:rsidTr="00AE42F8">
        <w:tc>
          <w:tcPr>
            <w:tcW w:w="1101" w:type="dxa"/>
          </w:tcPr>
          <w:p w:rsidR="00A32CFF" w:rsidRDefault="00A32CFF" w:rsidP="00AE42F8">
            <w:pPr>
              <w:jc w:val="both"/>
              <w:rPr>
                <w:b/>
                <w:sz w:val="28"/>
                <w:szCs w:val="28"/>
              </w:rPr>
            </w:pPr>
            <w:r w:rsidRPr="00B3529B">
              <w:rPr>
                <w:noProof/>
                <w:color w:val="1D1D1D"/>
                <w:sz w:val="28"/>
                <w:szCs w:val="28"/>
              </w:rPr>
              <w:drawing>
                <wp:inline distT="0" distB="0" distL="0" distR="0" wp14:anchorId="5DD2430D" wp14:editId="666320B6">
                  <wp:extent cx="466725" cy="36195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361950"/>
                          </a:xfrm>
                          <a:prstGeom prst="rect">
                            <a:avLst/>
                          </a:prstGeom>
                          <a:noFill/>
                          <a:ln>
                            <a:noFill/>
                          </a:ln>
                        </pic:spPr>
                      </pic:pic>
                    </a:graphicData>
                  </a:graphic>
                </wp:inline>
              </w:drawing>
            </w:r>
          </w:p>
        </w:tc>
        <w:tc>
          <w:tcPr>
            <w:tcW w:w="9604" w:type="dxa"/>
          </w:tcPr>
          <w:p w:rsidR="00A32CFF" w:rsidRPr="00596ADA" w:rsidRDefault="00A32CFF" w:rsidP="00AE42F8">
            <w:pPr>
              <w:jc w:val="both"/>
              <w:rPr>
                <w:sz w:val="28"/>
                <w:szCs w:val="28"/>
              </w:rPr>
            </w:pPr>
            <w:r>
              <w:rPr>
                <w:sz w:val="28"/>
                <w:szCs w:val="28"/>
              </w:rPr>
              <w:t>В</w:t>
            </w:r>
            <w:r w:rsidRPr="00596ADA">
              <w:rPr>
                <w:sz w:val="28"/>
                <w:szCs w:val="28"/>
              </w:rPr>
              <w:t>ернуть вещь, принадлежащую владельцу. Сделать это нужно так, как бу</w:t>
            </w:r>
            <w:r>
              <w:rPr>
                <w:sz w:val="28"/>
                <w:szCs w:val="28"/>
              </w:rPr>
              <w:t>дто ваш ребенок нашел эту вещь.</w:t>
            </w:r>
            <w:r w:rsidRPr="00596ADA">
              <w:rPr>
                <w:sz w:val="28"/>
                <w:szCs w:val="28"/>
              </w:rPr>
              <w:t xml:space="preserve"> Пойдите и отдайте вещь вместе с ребенком. Если понадобится, защитите его. Займите позицию защиты от нападок со стороны владельца вещи, его родителей, воспитателей, учителей. Дайте своему ребенку понять, что вы всегда поможете в трудной ситуации.</w:t>
            </w:r>
            <w:r>
              <w:rPr>
                <w:sz w:val="28"/>
                <w:szCs w:val="28"/>
              </w:rPr>
              <w:t xml:space="preserve"> М</w:t>
            </w:r>
            <w:r w:rsidRPr="00596ADA">
              <w:rPr>
                <w:sz w:val="28"/>
                <w:szCs w:val="28"/>
              </w:rPr>
              <w:t xml:space="preserve">ожно постараться </w:t>
            </w:r>
            <w:r>
              <w:rPr>
                <w:sz w:val="28"/>
                <w:szCs w:val="28"/>
              </w:rPr>
              <w:t>с</w:t>
            </w:r>
            <w:r w:rsidRPr="00596ADA">
              <w:rPr>
                <w:sz w:val="28"/>
                <w:szCs w:val="28"/>
              </w:rPr>
              <w:t>делать так, чтобы ваш ребенок вернул вещь самому владельцу без ли</w:t>
            </w:r>
            <w:r>
              <w:rPr>
                <w:sz w:val="28"/>
                <w:szCs w:val="28"/>
              </w:rPr>
              <w:t>шних свидетелей. О</w:t>
            </w:r>
            <w:r w:rsidRPr="00596ADA">
              <w:rPr>
                <w:sz w:val="28"/>
                <w:szCs w:val="28"/>
              </w:rPr>
              <w:t xml:space="preserve">тдавать </w:t>
            </w:r>
            <w:r>
              <w:rPr>
                <w:sz w:val="28"/>
                <w:szCs w:val="28"/>
              </w:rPr>
              <w:t xml:space="preserve">надо </w:t>
            </w:r>
            <w:r w:rsidRPr="00596ADA">
              <w:rPr>
                <w:sz w:val="28"/>
                <w:szCs w:val="28"/>
              </w:rPr>
              <w:t>не только дорогие, но и дешевые вещи</w:t>
            </w:r>
            <w:r>
              <w:rPr>
                <w:sz w:val="28"/>
                <w:szCs w:val="28"/>
              </w:rPr>
              <w:t>.</w:t>
            </w:r>
          </w:p>
        </w:tc>
      </w:tr>
      <w:tr w:rsidR="00A32CFF" w:rsidTr="00AE42F8">
        <w:tc>
          <w:tcPr>
            <w:tcW w:w="1101" w:type="dxa"/>
          </w:tcPr>
          <w:p w:rsidR="00A32CFF" w:rsidRDefault="00A32CFF" w:rsidP="00AE42F8">
            <w:pPr>
              <w:jc w:val="both"/>
              <w:rPr>
                <w:b/>
                <w:sz w:val="28"/>
                <w:szCs w:val="28"/>
              </w:rPr>
            </w:pPr>
            <w:r w:rsidRPr="00B3529B">
              <w:rPr>
                <w:noProof/>
                <w:color w:val="1D1D1D"/>
                <w:sz w:val="28"/>
                <w:szCs w:val="28"/>
              </w:rPr>
              <w:drawing>
                <wp:inline distT="0" distB="0" distL="0" distR="0" wp14:anchorId="03EAE1E7" wp14:editId="64E91117">
                  <wp:extent cx="466725" cy="36195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361950"/>
                          </a:xfrm>
                          <a:prstGeom prst="rect">
                            <a:avLst/>
                          </a:prstGeom>
                          <a:noFill/>
                          <a:ln>
                            <a:noFill/>
                          </a:ln>
                        </pic:spPr>
                      </pic:pic>
                    </a:graphicData>
                  </a:graphic>
                </wp:inline>
              </w:drawing>
            </w:r>
          </w:p>
        </w:tc>
        <w:tc>
          <w:tcPr>
            <w:tcW w:w="9604" w:type="dxa"/>
          </w:tcPr>
          <w:p w:rsidR="00A32CFF" w:rsidRPr="00596ADA" w:rsidRDefault="00A32CFF" w:rsidP="00AE42F8">
            <w:pPr>
              <w:jc w:val="both"/>
              <w:rPr>
                <w:sz w:val="28"/>
                <w:szCs w:val="28"/>
              </w:rPr>
            </w:pPr>
            <w:r>
              <w:rPr>
                <w:sz w:val="28"/>
                <w:szCs w:val="28"/>
              </w:rPr>
              <w:t>О</w:t>
            </w:r>
            <w:r w:rsidRPr="00596ADA">
              <w:rPr>
                <w:sz w:val="28"/>
                <w:szCs w:val="28"/>
              </w:rPr>
              <w:t xml:space="preserve">бъяснить ребенку, что свою вещь можно брать без проса, а чужую - нельзя. Можно только тогда, </w:t>
            </w:r>
            <w:r>
              <w:rPr>
                <w:sz w:val="28"/>
                <w:szCs w:val="28"/>
              </w:rPr>
              <w:t>когда хозяин разрешит ее взять.</w:t>
            </w:r>
          </w:p>
        </w:tc>
      </w:tr>
      <w:tr w:rsidR="00A32CFF" w:rsidTr="00AE42F8">
        <w:tc>
          <w:tcPr>
            <w:tcW w:w="1101" w:type="dxa"/>
          </w:tcPr>
          <w:p w:rsidR="00A32CFF" w:rsidRDefault="00A32CFF" w:rsidP="00AE42F8">
            <w:pPr>
              <w:jc w:val="both"/>
              <w:rPr>
                <w:b/>
                <w:sz w:val="28"/>
                <w:szCs w:val="28"/>
              </w:rPr>
            </w:pPr>
            <w:r w:rsidRPr="00B3529B">
              <w:rPr>
                <w:noProof/>
                <w:color w:val="1D1D1D"/>
                <w:sz w:val="28"/>
                <w:szCs w:val="28"/>
              </w:rPr>
              <w:drawing>
                <wp:inline distT="0" distB="0" distL="0" distR="0" wp14:anchorId="5C4185B5" wp14:editId="58B34F3D">
                  <wp:extent cx="466725" cy="36195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361950"/>
                          </a:xfrm>
                          <a:prstGeom prst="rect">
                            <a:avLst/>
                          </a:prstGeom>
                          <a:noFill/>
                          <a:ln>
                            <a:noFill/>
                          </a:ln>
                        </pic:spPr>
                      </pic:pic>
                    </a:graphicData>
                  </a:graphic>
                </wp:inline>
              </w:drawing>
            </w:r>
          </w:p>
        </w:tc>
        <w:tc>
          <w:tcPr>
            <w:tcW w:w="9604" w:type="dxa"/>
          </w:tcPr>
          <w:p w:rsidR="00A32CFF" w:rsidRPr="00596ADA" w:rsidRDefault="00A32CFF" w:rsidP="00AE42F8">
            <w:pPr>
              <w:jc w:val="both"/>
              <w:rPr>
                <w:sz w:val="28"/>
                <w:szCs w:val="28"/>
              </w:rPr>
            </w:pPr>
            <w:r>
              <w:rPr>
                <w:sz w:val="28"/>
                <w:szCs w:val="28"/>
              </w:rPr>
              <w:t>В</w:t>
            </w:r>
            <w:r w:rsidRPr="00596ADA">
              <w:rPr>
                <w:sz w:val="28"/>
                <w:szCs w:val="28"/>
              </w:rPr>
              <w:t>едите себя порядочно, чтобы ребенок мог достойно вам подражать</w:t>
            </w:r>
            <w:r>
              <w:rPr>
                <w:sz w:val="28"/>
                <w:szCs w:val="28"/>
              </w:rPr>
              <w:t>.</w:t>
            </w:r>
          </w:p>
        </w:tc>
      </w:tr>
      <w:tr w:rsidR="00A32CFF" w:rsidTr="00AE42F8">
        <w:tc>
          <w:tcPr>
            <w:tcW w:w="1101" w:type="dxa"/>
          </w:tcPr>
          <w:p w:rsidR="00A32CFF" w:rsidRDefault="00A32CFF" w:rsidP="00AE42F8">
            <w:pPr>
              <w:jc w:val="both"/>
              <w:rPr>
                <w:b/>
                <w:sz w:val="28"/>
                <w:szCs w:val="28"/>
              </w:rPr>
            </w:pPr>
            <w:r w:rsidRPr="00B3529B">
              <w:rPr>
                <w:noProof/>
                <w:color w:val="1D1D1D"/>
                <w:sz w:val="28"/>
                <w:szCs w:val="28"/>
              </w:rPr>
              <w:drawing>
                <wp:inline distT="0" distB="0" distL="0" distR="0" wp14:anchorId="71F3B2DF" wp14:editId="2D21FB71">
                  <wp:extent cx="466725" cy="36195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361950"/>
                          </a:xfrm>
                          <a:prstGeom prst="rect">
                            <a:avLst/>
                          </a:prstGeom>
                          <a:noFill/>
                          <a:ln>
                            <a:noFill/>
                          </a:ln>
                        </pic:spPr>
                      </pic:pic>
                    </a:graphicData>
                  </a:graphic>
                </wp:inline>
              </w:drawing>
            </w:r>
          </w:p>
        </w:tc>
        <w:tc>
          <w:tcPr>
            <w:tcW w:w="9604" w:type="dxa"/>
          </w:tcPr>
          <w:p w:rsidR="00A32CFF" w:rsidRPr="00596ADA" w:rsidRDefault="00A32CFF" w:rsidP="00AE42F8">
            <w:pPr>
              <w:jc w:val="both"/>
              <w:rPr>
                <w:sz w:val="28"/>
                <w:szCs w:val="28"/>
              </w:rPr>
            </w:pPr>
            <w:r>
              <w:rPr>
                <w:sz w:val="28"/>
                <w:szCs w:val="28"/>
              </w:rPr>
              <w:t>Е</w:t>
            </w:r>
            <w:r w:rsidRPr="00596ADA">
              <w:rPr>
                <w:sz w:val="28"/>
                <w:szCs w:val="28"/>
              </w:rPr>
              <w:t>сли вы стали свидетелем  воровства, скажите об этом своему ребенку открыто</w:t>
            </w:r>
            <w:r>
              <w:rPr>
                <w:sz w:val="28"/>
                <w:szCs w:val="28"/>
              </w:rPr>
              <w:t>. Д</w:t>
            </w:r>
            <w:r w:rsidRPr="00596ADA">
              <w:rPr>
                <w:sz w:val="28"/>
                <w:szCs w:val="28"/>
              </w:rPr>
              <w:t>айте ребенку понять, что вы н</w:t>
            </w:r>
            <w:r>
              <w:rPr>
                <w:sz w:val="28"/>
                <w:szCs w:val="28"/>
              </w:rPr>
              <w:t>е одобряете никакого воровства.</w:t>
            </w:r>
          </w:p>
        </w:tc>
      </w:tr>
      <w:tr w:rsidR="00A32CFF" w:rsidTr="00AE42F8">
        <w:tc>
          <w:tcPr>
            <w:tcW w:w="1101" w:type="dxa"/>
          </w:tcPr>
          <w:p w:rsidR="00A32CFF" w:rsidRDefault="00A32CFF" w:rsidP="00AE42F8">
            <w:pPr>
              <w:jc w:val="both"/>
              <w:rPr>
                <w:b/>
                <w:sz w:val="28"/>
                <w:szCs w:val="28"/>
              </w:rPr>
            </w:pPr>
            <w:r w:rsidRPr="00B3529B">
              <w:rPr>
                <w:noProof/>
                <w:color w:val="1D1D1D"/>
                <w:sz w:val="28"/>
                <w:szCs w:val="28"/>
              </w:rPr>
              <w:drawing>
                <wp:inline distT="0" distB="0" distL="0" distR="0" wp14:anchorId="0BB7DD38" wp14:editId="27AE658B">
                  <wp:extent cx="466725" cy="36195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361950"/>
                          </a:xfrm>
                          <a:prstGeom prst="rect">
                            <a:avLst/>
                          </a:prstGeom>
                          <a:noFill/>
                          <a:ln>
                            <a:noFill/>
                          </a:ln>
                        </pic:spPr>
                      </pic:pic>
                    </a:graphicData>
                  </a:graphic>
                </wp:inline>
              </w:drawing>
            </w:r>
          </w:p>
        </w:tc>
        <w:tc>
          <w:tcPr>
            <w:tcW w:w="9604" w:type="dxa"/>
          </w:tcPr>
          <w:p w:rsidR="00A32CFF" w:rsidRDefault="00A32CFF" w:rsidP="00AE42F8">
            <w:pPr>
              <w:jc w:val="both"/>
              <w:rPr>
                <w:sz w:val="28"/>
                <w:szCs w:val="28"/>
              </w:rPr>
            </w:pPr>
            <w:r>
              <w:rPr>
                <w:sz w:val="28"/>
                <w:szCs w:val="28"/>
              </w:rPr>
              <w:t>П</w:t>
            </w:r>
            <w:r w:rsidRPr="00596ADA">
              <w:rPr>
                <w:sz w:val="28"/>
                <w:szCs w:val="28"/>
              </w:rPr>
              <w:t>оощрять ребенка признавать</w:t>
            </w:r>
            <w:r>
              <w:rPr>
                <w:sz w:val="28"/>
                <w:szCs w:val="28"/>
              </w:rPr>
              <w:t xml:space="preserve"> свои ошибки, сознаваться в них.</w:t>
            </w:r>
            <w:r w:rsidRPr="00596ADA">
              <w:rPr>
                <w:sz w:val="28"/>
                <w:szCs w:val="28"/>
              </w:rPr>
              <w:t xml:space="preserve"> Не "пережимать", обсуждая вину ребенка - иначе он будет утаивать от вас все проступки, которые считает стыдными.</w:t>
            </w:r>
          </w:p>
        </w:tc>
      </w:tr>
      <w:tr w:rsidR="00A32CFF" w:rsidTr="00AE42F8">
        <w:tc>
          <w:tcPr>
            <w:tcW w:w="1101" w:type="dxa"/>
          </w:tcPr>
          <w:p w:rsidR="00A32CFF" w:rsidRDefault="00A32CFF" w:rsidP="00AE42F8">
            <w:pPr>
              <w:jc w:val="both"/>
              <w:rPr>
                <w:b/>
                <w:sz w:val="28"/>
                <w:szCs w:val="28"/>
              </w:rPr>
            </w:pPr>
            <w:r w:rsidRPr="00B3529B">
              <w:rPr>
                <w:noProof/>
                <w:color w:val="1D1D1D"/>
                <w:sz w:val="28"/>
                <w:szCs w:val="28"/>
              </w:rPr>
              <w:drawing>
                <wp:inline distT="0" distB="0" distL="0" distR="0" wp14:anchorId="687A41D0" wp14:editId="353BAADF">
                  <wp:extent cx="466725" cy="36195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361950"/>
                          </a:xfrm>
                          <a:prstGeom prst="rect">
                            <a:avLst/>
                          </a:prstGeom>
                          <a:noFill/>
                          <a:ln>
                            <a:noFill/>
                          </a:ln>
                        </pic:spPr>
                      </pic:pic>
                    </a:graphicData>
                  </a:graphic>
                </wp:inline>
              </w:drawing>
            </w:r>
          </w:p>
        </w:tc>
        <w:tc>
          <w:tcPr>
            <w:tcW w:w="9604" w:type="dxa"/>
          </w:tcPr>
          <w:p w:rsidR="00A32CFF" w:rsidRDefault="00A32CFF" w:rsidP="00AE42F8">
            <w:pPr>
              <w:jc w:val="both"/>
              <w:rPr>
                <w:sz w:val="28"/>
                <w:szCs w:val="28"/>
              </w:rPr>
            </w:pPr>
            <w:r>
              <w:rPr>
                <w:sz w:val="28"/>
                <w:szCs w:val="28"/>
              </w:rPr>
              <w:t>И</w:t>
            </w:r>
            <w:r w:rsidRPr="00596ADA">
              <w:rPr>
                <w:sz w:val="28"/>
                <w:szCs w:val="28"/>
              </w:rPr>
              <w:t>сключить ситуации, провоцирующие воровство (не держать деньги в доступном месте)</w:t>
            </w:r>
            <w:r>
              <w:rPr>
                <w:sz w:val="28"/>
                <w:szCs w:val="28"/>
              </w:rPr>
              <w:t>.</w:t>
            </w:r>
          </w:p>
        </w:tc>
      </w:tr>
      <w:tr w:rsidR="00A32CFF" w:rsidTr="00AE42F8">
        <w:tc>
          <w:tcPr>
            <w:tcW w:w="1101" w:type="dxa"/>
          </w:tcPr>
          <w:p w:rsidR="00A32CFF" w:rsidRDefault="00A32CFF" w:rsidP="00AE42F8">
            <w:pPr>
              <w:jc w:val="both"/>
              <w:rPr>
                <w:b/>
                <w:sz w:val="28"/>
                <w:szCs w:val="28"/>
              </w:rPr>
            </w:pPr>
            <w:r w:rsidRPr="00B3529B">
              <w:rPr>
                <w:noProof/>
                <w:color w:val="1D1D1D"/>
                <w:sz w:val="28"/>
                <w:szCs w:val="28"/>
              </w:rPr>
              <w:drawing>
                <wp:inline distT="0" distB="0" distL="0" distR="0" wp14:anchorId="4D16EC7A" wp14:editId="037AD865">
                  <wp:extent cx="466725" cy="36195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361950"/>
                          </a:xfrm>
                          <a:prstGeom prst="rect">
                            <a:avLst/>
                          </a:prstGeom>
                          <a:noFill/>
                          <a:ln>
                            <a:noFill/>
                          </a:ln>
                        </pic:spPr>
                      </pic:pic>
                    </a:graphicData>
                  </a:graphic>
                </wp:inline>
              </w:drawing>
            </w:r>
          </w:p>
        </w:tc>
        <w:tc>
          <w:tcPr>
            <w:tcW w:w="9604" w:type="dxa"/>
          </w:tcPr>
          <w:p w:rsidR="00A32CFF" w:rsidRDefault="00A32CFF" w:rsidP="00AE42F8">
            <w:pPr>
              <w:jc w:val="both"/>
              <w:rPr>
                <w:sz w:val="28"/>
                <w:szCs w:val="28"/>
              </w:rPr>
            </w:pPr>
            <w:r>
              <w:rPr>
                <w:sz w:val="28"/>
                <w:szCs w:val="28"/>
              </w:rPr>
              <w:t>П</w:t>
            </w:r>
            <w:r w:rsidRPr="00596ADA">
              <w:rPr>
                <w:sz w:val="28"/>
                <w:szCs w:val="28"/>
              </w:rPr>
              <w:t>очитать и обсудить литературу о нравственном воспитании</w:t>
            </w:r>
            <w:r>
              <w:rPr>
                <w:sz w:val="28"/>
                <w:szCs w:val="28"/>
              </w:rPr>
              <w:t>.</w:t>
            </w:r>
          </w:p>
        </w:tc>
      </w:tr>
      <w:tr w:rsidR="00A32CFF" w:rsidTr="00AE42F8">
        <w:tc>
          <w:tcPr>
            <w:tcW w:w="1101" w:type="dxa"/>
          </w:tcPr>
          <w:p w:rsidR="00A32CFF" w:rsidRDefault="00A32CFF" w:rsidP="00AE42F8">
            <w:pPr>
              <w:jc w:val="both"/>
              <w:rPr>
                <w:b/>
                <w:sz w:val="28"/>
                <w:szCs w:val="28"/>
              </w:rPr>
            </w:pPr>
            <w:r w:rsidRPr="00B3529B">
              <w:rPr>
                <w:noProof/>
                <w:color w:val="1D1D1D"/>
                <w:sz w:val="28"/>
                <w:szCs w:val="28"/>
              </w:rPr>
              <w:drawing>
                <wp:inline distT="0" distB="0" distL="0" distR="0" wp14:anchorId="1ACC4687" wp14:editId="29BA667C">
                  <wp:extent cx="466725" cy="36195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361950"/>
                          </a:xfrm>
                          <a:prstGeom prst="rect">
                            <a:avLst/>
                          </a:prstGeom>
                          <a:noFill/>
                          <a:ln>
                            <a:noFill/>
                          </a:ln>
                        </pic:spPr>
                      </pic:pic>
                    </a:graphicData>
                  </a:graphic>
                </wp:inline>
              </w:drawing>
            </w:r>
          </w:p>
        </w:tc>
        <w:tc>
          <w:tcPr>
            <w:tcW w:w="9604" w:type="dxa"/>
          </w:tcPr>
          <w:p w:rsidR="00A32CFF" w:rsidRDefault="00A32CFF" w:rsidP="00AE42F8">
            <w:pPr>
              <w:jc w:val="both"/>
              <w:rPr>
                <w:sz w:val="28"/>
                <w:szCs w:val="28"/>
              </w:rPr>
            </w:pPr>
            <w:r w:rsidRPr="00596ADA">
              <w:rPr>
                <w:sz w:val="28"/>
                <w:szCs w:val="28"/>
              </w:rPr>
              <w:t>Ни в коем случае не навешивать "уголовных" ярлыков на ребенка, называя его вором, предсказывая ему "плохую дорожку" в жизни и т. д.</w:t>
            </w:r>
          </w:p>
        </w:tc>
      </w:tr>
      <w:tr w:rsidR="00A32CFF" w:rsidTr="00AE42F8">
        <w:tc>
          <w:tcPr>
            <w:tcW w:w="1101" w:type="dxa"/>
          </w:tcPr>
          <w:p w:rsidR="00A32CFF" w:rsidRDefault="00A32CFF" w:rsidP="00AE42F8">
            <w:pPr>
              <w:jc w:val="both"/>
              <w:rPr>
                <w:b/>
                <w:sz w:val="28"/>
                <w:szCs w:val="28"/>
              </w:rPr>
            </w:pPr>
            <w:r w:rsidRPr="00B3529B">
              <w:rPr>
                <w:noProof/>
                <w:color w:val="1D1D1D"/>
                <w:sz w:val="28"/>
                <w:szCs w:val="28"/>
              </w:rPr>
              <w:drawing>
                <wp:inline distT="0" distB="0" distL="0" distR="0" wp14:anchorId="6EFA7AC9" wp14:editId="1A4565C3">
                  <wp:extent cx="466725" cy="36195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361950"/>
                          </a:xfrm>
                          <a:prstGeom prst="rect">
                            <a:avLst/>
                          </a:prstGeom>
                          <a:noFill/>
                          <a:ln>
                            <a:noFill/>
                          </a:ln>
                        </pic:spPr>
                      </pic:pic>
                    </a:graphicData>
                  </a:graphic>
                </wp:inline>
              </w:drawing>
            </w:r>
          </w:p>
        </w:tc>
        <w:tc>
          <w:tcPr>
            <w:tcW w:w="9604" w:type="dxa"/>
          </w:tcPr>
          <w:p w:rsidR="00A32CFF" w:rsidRPr="00596ADA" w:rsidRDefault="00A32CFF" w:rsidP="00AE42F8">
            <w:pPr>
              <w:jc w:val="both"/>
              <w:rPr>
                <w:sz w:val="28"/>
                <w:szCs w:val="28"/>
              </w:rPr>
            </w:pPr>
            <w:r w:rsidRPr="00596ADA">
              <w:rPr>
                <w:sz w:val="28"/>
                <w:szCs w:val="28"/>
              </w:rPr>
              <w:t xml:space="preserve">Избегать сравнений с другими детьми и самими собой в детстве, говоря, например, так: "В нашей семье такого </w:t>
            </w:r>
            <w:proofErr w:type="gramStart"/>
            <w:r w:rsidRPr="00596ADA">
              <w:rPr>
                <w:sz w:val="28"/>
                <w:szCs w:val="28"/>
              </w:rPr>
              <w:t>отродясь</w:t>
            </w:r>
            <w:proofErr w:type="gramEnd"/>
            <w:r w:rsidRPr="00596ADA">
              <w:rPr>
                <w:sz w:val="28"/>
                <w:szCs w:val="28"/>
              </w:rPr>
              <w:t xml:space="preserve"> не водилось", или "Как я завидую другим родителям, которым не приходится стыдиться своих детей".</w:t>
            </w:r>
          </w:p>
        </w:tc>
      </w:tr>
      <w:tr w:rsidR="00A32CFF" w:rsidTr="00AE42F8">
        <w:tc>
          <w:tcPr>
            <w:tcW w:w="1101" w:type="dxa"/>
          </w:tcPr>
          <w:p w:rsidR="00A32CFF" w:rsidRDefault="00A32CFF" w:rsidP="00AE42F8">
            <w:pPr>
              <w:jc w:val="both"/>
              <w:rPr>
                <w:b/>
                <w:sz w:val="28"/>
                <w:szCs w:val="28"/>
              </w:rPr>
            </w:pPr>
            <w:r w:rsidRPr="00B3529B">
              <w:rPr>
                <w:noProof/>
                <w:color w:val="1D1D1D"/>
                <w:sz w:val="28"/>
                <w:szCs w:val="28"/>
              </w:rPr>
              <w:drawing>
                <wp:inline distT="0" distB="0" distL="0" distR="0" wp14:anchorId="735D9D50" wp14:editId="6968FE18">
                  <wp:extent cx="466725" cy="361950"/>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361950"/>
                          </a:xfrm>
                          <a:prstGeom prst="rect">
                            <a:avLst/>
                          </a:prstGeom>
                          <a:noFill/>
                          <a:ln>
                            <a:noFill/>
                          </a:ln>
                        </pic:spPr>
                      </pic:pic>
                    </a:graphicData>
                  </a:graphic>
                </wp:inline>
              </w:drawing>
            </w:r>
          </w:p>
        </w:tc>
        <w:tc>
          <w:tcPr>
            <w:tcW w:w="9604" w:type="dxa"/>
          </w:tcPr>
          <w:p w:rsidR="00A32CFF" w:rsidRPr="00596ADA" w:rsidRDefault="00A32CFF" w:rsidP="00AE42F8">
            <w:pPr>
              <w:jc w:val="both"/>
              <w:rPr>
                <w:sz w:val="28"/>
                <w:szCs w:val="28"/>
              </w:rPr>
            </w:pPr>
            <w:r w:rsidRPr="00596ADA">
              <w:rPr>
                <w:sz w:val="28"/>
                <w:szCs w:val="28"/>
              </w:rPr>
              <w:t>Не заставлять ребенка "ради справедливости" отдавать свою лучшую игрушку.</w:t>
            </w:r>
          </w:p>
        </w:tc>
      </w:tr>
      <w:tr w:rsidR="00A32CFF" w:rsidTr="00AE42F8">
        <w:tc>
          <w:tcPr>
            <w:tcW w:w="1101" w:type="dxa"/>
          </w:tcPr>
          <w:p w:rsidR="00A32CFF" w:rsidRDefault="00A32CFF" w:rsidP="00AE42F8">
            <w:pPr>
              <w:jc w:val="both"/>
              <w:rPr>
                <w:b/>
                <w:sz w:val="28"/>
                <w:szCs w:val="28"/>
              </w:rPr>
            </w:pPr>
            <w:r w:rsidRPr="00B3529B">
              <w:rPr>
                <w:noProof/>
                <w:color w:val="1D1D1D"/>
                <w:sz w:val="28"/>
                <w:szCs w:val="28"/>
              </w:rPr>
              <w:lastRenderedPageBreak/>
              <w:drawing>
                <wp:inline distT="0" distB="0" distL="0" distR="0" wp14:anchorId="7BE8DE9E" wp14:editId="2FB155ED">
                  <wp:extent cx="466725" cy="361950"/>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361950"/>
                          </a:xfrm>
                          <a:prstGeom prst="rect">
                            <a:avLst/>
                          </a:prstGeom>
                          <a:noFill/>
                          <a:ln>
                            <a:noFill/>
                          </a:ln>
                        </pic:spPr>
                      </pic:pic>
                    </a:graphicData>
                  </a:graphic>
                </wp:inline>
              </w:drawing>
            </w:r>
          </w:p>
        </w:tc>
        <w:tc>
          <w:tcPr>
            <w:tcW w:w="9604" w:type="dxa"/>
          </w:tcPr>
          <w:p w:rsidR="00A32CFF" w:rsidRPr="00596ADA" w:rsidRDefault="00A32CFF" w:rsidP="00AE42F8">
            <w:pPr>
              <w:jc w:val="both"/>
              <w:rPr>
                <w:sz w:val="28"/>
                <w:szCs w:val="28"/>
              </w:rPr>
            </w:pPr>
            <w:r w:rsidRPr="00596ADA">
              <w:rPr>
                <w:sz w:val="28"/>
                <w:szCs w:val="28"/>
              </w:rPr>
              <w:t>Не возвращаться к тому, что было, когда ребенок вызовет ваше недовольство в следующий раз.</w:t>
            </w:r>
          </w:p>
        </w:tc>
      </w:tr>
    </w:tbl>
    <w:p w:rsidR="00A32CFF" w:rsidRPr="00596ADA" w:rsidRDefault="00A32CFF" w:rsidP="00A32CFF">
      <w:pPr>
        <w:jc w:val="both"/>
        <w:rPr>
          <w:sz w:val="28"/>
          <w:szCs w:val="28"/>
        </w:rPr>
      </w:pPr>
      <w:r>
        <w:rPr>
          <w:sz w:val="28"/>
          <w:szCs w:val="28"/>
        </w:rPr>
        <w:tab/>
      </w:r>
      <w:proofErr w:type="gramStart"/>
      <w:r w:rsidRPr="00596ADA">
        <w:rPr>
          <w:sz w:val="28"/>
          <w:szCs w:val="28"/>
        </w:rPr>
        <w:t>Действуя</w:t>
      </w:r>
      <w:proofErr w:type="gramEnd"/>
      <w:r w:rsidRPr="00596ADA">
        <w:rPr>
          <w:sz w:val="28"/>
          <w:szCs w:val="28"/>
        </w:rPr>
        <w:t xml:space="preserve"> таким образом вы сможете наладить более тесный контакт со своим ребенком, дадите ему необходимую поддержку, выясните причины воровства, поможете найти выходы из создавшейся сложной ситуации. Ребенок станет вам больше доверять, ваш авторитет вырастет в его глазах, он обретет хороших друзей, интересные занятия в жизни, у него повысится самооценка. У  вашего ребенка  не будет  больше причин воровать, чего мы и  хотели  добиться. Не так ли?</w:t>
      </w:r>
    </w:p>
    <w:p w:rsidR="00A32CFF" w:rsidRPr="00596ADA" w:rsidRDefault="00A32CFF" w:rsidP="00A32CFF">
      <w:pPr>
        <w:jc w:val="both"/>
        <w:rPr>
          <w:sz w:val="28"/>
          <w:szCs w:val="28"/>
        </w:rPr>
      </w:pPr>
    </w:p>
    <w:p w:rsidR="00A32CFF" w:rsidRPr="00596ADA" w:rsidRDefault="00A32CFF" w:rsidP="00672D3D">
      <w:pPr>
        <w:ind w:firstLine="708"/>
        <w:jc w:val="both"/>
        <w:rPr>
          <w:sz w:val="28"/>
          <w:szCs w:val="28"/>
        </w:rPr>
      </w:pPr>
      <w:bookmarkStart w:id="0" w:name="_GoBack"/>
      <w:bookmarkEnd w:id="0"/>
      <w:r w:rsidRPr="00596ADA">
        <w:rPr>
          <w:sz w:val="28"/>
          <w:szCs w:val="28"/>
        </w:rPr>
        <w:t>Помните, что многие жизненные ситуации обратимы, и главное - найти способы их психологически грамотно исправить.</w:t>
      </w:r>
    </w:p>
    <w:p w:rsidR="002C79BD" w:rsidRDefault="002C79BD"/>
    <w:sectPr w:rsidR="002C7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FuturaRoundTitulCm">
    <w:altName w:val="Courier New"/>
    <w:charset w:val="CC"/>
    <w:family w:val="decorativ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9E"/>
    <w:rsid w:val="000D2C9E"/>
    <w:rsid w:val="002C79BD"/>
    <w:rsid w:val="00672D3D"/>
    <w:rsid w:val="00A32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C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2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32CFF"/>
    <w:rPr>
      <w:rFonts w:ascii="Tahoma" w:hAnsi="Tahoma" w:cs="Tahoma"/>
      <w:sz w:val="16"/>
      <w:szCs w:val="16"/>
    </w:rPr>
  </w:style>
  <w:style w:type="character" w:customStyle="1" w:styleId="a5">
    <w:name w:val="Текст выноски Знак"/>
    <w:basedOn w:val="a0"/>
    <w:link w:val="a4"/>
    <w:uiPriority w:val="99"/>
    <w:semiHidden/>
    <w:rsid w:val="00A32C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C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2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32CFF"/>
    <w:rPr>
      <w:rFonts w:ascii="Tahoma" w:hAnsi="Tahoma" w:cs="Tahoma"/>
      <w:sz w:val="16"/>
      <w:szCs w:val="16"/>
    </w:rPr>
  </w:style>
  <w:style w:type="character" w:customStyle="1" w:styleId="a5">
    <w:name w:val="Текст выноски Знак"/>
    <w:basedOn w:val="a0"/>
    <w:link w:val="a4"/>
    <w:uiPriority w:val="99"/>
    <w:semiHidden/>
    <w:rsid w:val="00A32C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2400</Characters>
  <Application>Microsoft Office Word</Application>
  <DocSecurity>0</DocSecurity>
  <Lines>20</Lines>
  <Paragraphs>5</Paragraphs>
  <ScaleCrop>false</ScaleCrop>
  <Company>MICROSOFT</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3</cp:revision>
  <dcterms:created xsi:type="dcterms:W3CDTF">2017-10-12T00:40:00Z</dcterms:created>
  <dcterms:modified xsi:type="dcterms:W3CDTF">2017-10-12T00:49:00Z</dcterms:modified>
</cp:coreProperties>
</file>