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  <w:kern w:val="2"/>
          <w:szCs w:val="24"/>
          <w:lang w:eastAsia="ar-SA"/>
        </w:rPr>
      </w:pPr>
      <w:r w:rsidRPr="00B32163">
        <w:rPr>
          <w:rFonts w:ascii="Times New Roman" w:eastAsia="DejaVu Sans" w:hAnsi="Times New Roman" w:cs="Times New Roman"/>
          <w:color w:val="00000A"/>
          <w:kern w:val="2"/>
          <w:szCs w:val="24"/>
          <w:lang w:eastAsia="ar-SA"/>
        </w:rPr>
        <w:t xml:space="preserve">Приложение №3 </w:t>
      </w:r>
    </w:p>
    <w:p w:rsidR="00B32163" w:rsidRPr="00B32163" w:rsidRDefault="00B32163" w:rsidP="00B3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321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Критерии оценивания </w:t>
      </w:r>
    </w:p>
    <w:p w:rsidR="00B32163" w:rsidRPr="00B32163" w:rsidRDefault="00B32163" w:rsidP="00B3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321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исследовательских проектов обучающихся </w:t>
      </w:r>
    </w:p>
    <w:p w:rsidR="00B32163" w:rsidRPr="00B32163" w:rsidRDefault="00B32163" w:rsidP="00B3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3"/>
        <w:tblW w:w="9865" w:type="dxa"/>
        <w:tblInd w:w="534" w:type="dxa"/>
        <w:tblLook w:val="04A0" w:firstRow="1" w:lastRow="0" w:firstColumn="1" w:lastColumn="0" w:noHBand="0" w:noVBand="1"/>
      </w:tblPr>
      <w:tblGrid>
        <w:gridCol w:w="2381"/>
        <w:gridCol w:w="6043"/>
        <w:gridCol w:w="1441"/>
      </w:tblGrid>
      <w:tr w:rsidR="00B32163" w:rsidRPr="00B32163" w:rsidTr="00B32163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jc w:val="center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jc w:val="center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 xml:space="preserve">Содержание критерия оценки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jc w:val="center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 xml:space="preserve">Количество баллов </w:t>
            </w:r>
          </w:p>
        </w:tc>
      </w:tr>
      <w:tr w:rsidR="00B32163" w:rsidRPr="00B32163" w:rsidTr="00B32163">
        <w:trPr>
          <w:trHeight w:val="2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 xml:space="preserve">Актуальность поставленной проблемы 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(до 16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5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5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proofErr w:type="gramStart"/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Верно</w:t>
            </w:r>
            <w:proofErr w:type="gramEnd"/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 ли определил автор актуальность работы?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3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proofErr w:type="gramStart"/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Верно</w:t>
            </w:r>
            <w:proofErr w:type="gramEnd"/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 ли определены цели, задачи работы?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3</w:t>
            </w:r>
          </w:p>
        </w:tc>
      </w:tr>
      <w:tr w:rsidR="00B32163" w:rsidRPr="00B32163" w:rsidTr="00B32163">
        <w:trPr>
          <w:trHeight w:val="2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Теоретическая и / или практическая ценность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iCs/>
                <w:color w:val="00000A"/>
                <w:kern w:val="2"/>
                <w:lang w:eastAsia="ar-SA"/>
              </w:rPr>
              <w:t xml:space="preserve"> </w:t>
            </w: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(до 8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3 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3 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2 </w:t>
            </w:r>
          </w:p>
        </w:tc>
      </w:tr>
      <w:tr w:rsidR="00B32163" w:rsidRPr="00B32163" w:rsidTr="00B32163">
        <w:trPr>
          <w:trHeight w:val="2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Методы исследования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(до 4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Целесообразность применяемых методов</w:t>
            </w: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2 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Соблюдение технологии использования методов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2 </w:t>
            </w:r>
          </w:p>
        </w:tc>
      </w:tr>
      <w:tr w:rsidR="00B32163" w:rsidRPr="00B32163" w:rsidTr="00B32163">
        <w:trPr>
          <w:trHeight w:val="2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bCs/>
                <w:i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Качество содержания проектной работы</w:t>
            </w:r>
            <w:r w:rsidRPr="00B32163">
              <w:rPr>
                <w:rFonts w:ascii="Times New Roman" w:eastAsia="DejaVu Sans" w:hAnsi="Times New Roman"/>
                <w:bCs/>
                <w:iCs/>
                <w:color w:val="00000A"/>
                <w:kern w:val="2"/>
                <w:lang w:eastAsia="ar-SA"/>
              </w:rPr>
              <w:t xml:space="preserve"> 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(до 18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Выводы работы соответствуют поставленным целям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4 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Оригинальность, неповторимость проекта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5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2 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Есть ли исследовательский аспект в работе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2 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Есть ли у работы перспектива развития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5</w:t>
            </w:r>
          </w:p>
        </w:tc>
      </w:tr>
      <w:tr w:rsidR="00B32163" w:rsidRPr="00B32163" w:rsidTr="00B32163">
        <w:trPr>
          <w:trHeight w:val="2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Оформление работы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bCs/>
                <w:color w:val="00000A"/>
                <w:kern w:val="2"/>
                <w:lang w:eastAsia="ar-SA"/>
              </w:rPr>
              <w:t>(до 16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Титульный лист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2 </w:t>
            </w:r>
          </w:p>
        </w:tc>
      </w:tr>
      <w:tr w:rsidR="00B32163" w:rsidRPr="00B32163" w:rsidTr="00B3216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Оформление оглавления, заголовков разделов, подразделов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 xml:space="preserve">До 2 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Оформление рисунков, графиков, таблиц, приложений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4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Информационные источники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4</w:t>
            </w:r>
          </w:p>
        </w:tc>
      </w:tr>
      <w:tr w:rsidR="00B32163" w:rsidRPr="00B32163" w:rsidTr="00B321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Форматирование текста, нумерация и параметры страниц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До 4</w:t>
            </w:r>
          </w:p>
        </w:tc>
      </w:tr>
      <w:tr w:rsidR="00B32163" w:rsidRPr="00B32163" w:rsidTr="00B32163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spacing w:before="120"/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DejaVu Sans" w:hAnsi="Times New Roman"/>
                <w:color w:val="00000A"/>
                <w:kern w:val="2"/>
                <w:lang w:eastAsia="ar-SA"/>
              </w:rPr>
              <w:t>Макс 62</w:t>
            </w:r>
          </w:p>
        </w:tc>
      </w:tr>
    </w:tbl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A"/>
          <w:kern w:val="2"/>
          <w:sz w:val="20"/>
          <w:lang w:eastAsia="ar-SA"/>
        </w:rPr>
      </w:pPr>
    </w:p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  <w:kern w:val="2"/>
          <w:sz w:val="24"/>
          <w:szCs w:val="28"/>
          <w:lang w:eastAsia="ar-SA"/>
        </w:rPr>
      </w:pPr>
      <w:r w:rsidRPr="00B32163">
        <w:rPr>
          <w:rFonts w:ascii="Times New Roman" w:eastAsia="DejaVu Sans" w:hAnsi="Times New Roman" w:cs="Times New Roman"/>
          <w:color w:val="00000A"/>
          <w:kern w:val="2"/>
          <w:sz w:val="24"/>
          <w:szCs w:val="28"/>
          <w:lang w:eastAsia="ar-SA"/>
        </w:rPr>
        <w:t>Приложение №4</w:t>
      </w:r>
    </w:p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A"/>
          <w:kern w:val="2"/>
          <w:sz w:val="8"/>
          <w:lang w:eastAsia="ar-SA"/>
        </w:rPr>
      </w:pPr>
    </w:p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kern w:val="2"/>
          <w:sz w:val="24"/>
          <w:szCs w:val="28"/>
          <w:lang w:eastAsia="ar-SA"/>
        </w:rPr>
      </w:pPr>
      <w:r w:rsidRPr="00B32163">
        <w:rPr>
          <w:rFonts w:ascii="Times New Roman" w:eastAsia="DejaVu Sans" w:hAnsi="Times New Roman" w:cs="Times New Roman"/>
          <w:b/>
          <w:color w:val="00000A"/>
          <w:kern w:val="2"/>
          <w:sz w:val="24"/>
          <w:szCs w:val="28"/>
          <w:lang w:eastAsia="ar-SA"/>
        </w:rPr>
        <w:t xml:space="preserve">Критерии оценивания </w:t>
      </w:r>
    </w:p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kern w:val="2"/>
          <w:sz w:val="24"/>
          <w:szCs w:val="28"/>
          <w:lang w:eastAsia="ar-SA"/>
        </w:rPr>
      </w:pPr>
      <w:r w:rsidRPr="00B32163">
        <w:rPr>
          <w:rFonts w:ascii="Times New Roman" w:eastAsia="DejaVu Sans" w:hAnsi="Times New Roman" w:cs="Times New Roman"/>
          <w:b/>
          <w:color w:val="00000A"/>
          <w:kern w:val="2"/>
          <w:sz w:val="24"/>
          <w:szCs w:val="28"/>
          <w:lang w:eastAsia="ar-SA"/>
        </w:rPr>
        <w:t>открытой защиты проектов и исследовательских рефератов</w:t>
      </w:r>
    </w:p>
    <w:p w:rsidR="00B32163" w:rsidRPr="00B32163" w:rsidRDefault="00B32163" w:rsidP="00B3216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kern w:val="2"/>
          <w:sz w:val="18"/>
          <w:szCs w:val="28"/>
          <w:lang w:eastAsia="ar-SA"/>
        </w:rPr>
      </w:pPr>
    </w:p>
    <w:tbl>
      <w:tblPr>
        <w:tblStyle w:val="a3"/>
        <w:tblW w:w="9996" w:type="dxa"/>
        <w:tblInd w:w="675" w:type="dxa"/>
        <w:tblLook w:val="04A0" w:firstRow="1" w:lastRow="0" w:firstColumn="1" w:lastColumn="0" w:noHBand="0" w:noVBand="1"/>
      </w:tblPr>
      <w:tblGrid>
        <w:gridCol w:w="2830"/>
        <w:gridCol w:w="5748"/>
        <w:gridCol w:w="1418"/>
      </w:tblGrid>
      <w:tr w:rsidR="00B32163" w:rsidRPr="00B32163" w:rsidTr="00B321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  <w:t xml:space="preserve">Критерии оценки проекта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  <w:t xml:space="preserve">Содержание критерия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  <w:t xml:space="preserve">Количество баллов 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 xml:space="preserve">1. Соответствие сообщения заявленной теме, целям и задачам проекта 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(до 2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Соответствует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2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Есть отдельные несоответствия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1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В основном не 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2. Понимание проблемы и глубина её раскрытия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 xml:space="preserve"> (до 5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Проблема раскрыта полно, проявлена эрудированность в её рассмотрении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4-5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Проблема раскрыта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  <w:t>2-3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Проблема представлена поверхностно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0-1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3. Представление собственных результатов исследования (до 4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Представлена оценка и анализ собственных результатов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3-4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Представлены собственные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2-3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Результаты не соотнесены с позицией автора или не представлены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0-1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4. Структурированность и логичность сообщения, которая обеспечивает понимание и доступность содержания (до 3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Структурировано, обеспечивает понимание и доступность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2-3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Структурировано, но не обеспечивает понимание и доступность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1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Структура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 xml:space="preserve">5. Культура выступления 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(до 6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4-6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Названные умения предъявлены, но владение неуверенное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2-3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Предъявлены отдельные умения, уровень владения ими низок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0-1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6. Грамотность речи, владение специальной терминологией по теме работы в выступлении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(до 6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4-6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Владеет свободно, применяет неуместно, либо ошибается в терминологии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2-3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Не владеет или владеет слабо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0-1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7. Наличие и целесообразность использования наглядности, уровень её представления</w:t>
            </w:r>
          </w:p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(до 4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3-4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Целесообразность неоднозначна, средний уровень культуры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1-2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</w:t>
            </w: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8. Культура дискуссии – умение понять собеседника и убедительно ответить на его вопрос (до 5 баллов)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Ответил полно на все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3-5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Ответил на часть вопросов, либо ответы неполные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1-3</w:t>
            </w:r>
          </w:p>
        </w:tc>
      </w:tr>
      <w:tr w:rsidR="00B32163" w:rsidRPr="00B32163" w:rsidTr="00B32163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Не ответил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bCs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</w:t>
            </w:r>
          </w:p>
        </w:tc>
      </w:tr>
      <w:tr w:rsidR="00B32163" w:rsidRPr="00B32163" w:rsidTr="00B321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9. Особое мнение жюри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До 4-х баллов с формулировкой «За что?»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</w:tr>
      <w:tr w:rsidR="00B32163" w:rsidRPr="00B32163" w:rsidTr="00B3216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10. Соблюдение регламента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Регламент не превышен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2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Превышение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1</w:t>
            </w:r>
          </w:p>
        </w:tc>
      </w:tr>
      <w:tr w:rsidR="00B32163" w:rsidRPr="00B32163" w:rsidTr="00B321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63" w:rsidRPr="00B32163" w:rsidRDefault="00B32163" w:rsidP="00B32163">
            <w:pPr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Превышение с замечанием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0</w:t>
            </w:r>
          </w:p>
        </w:tc>
      </w:tr>
      <w:tr w:rsidR="00B32163" w:rsidRPr="00B32163" w:rsidTr="00B3216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Итого: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63" w:rsidRPr="00B32163" w:rsidRDefault="00B32163" w:rsidP="00B32163">
            <w:pPr>
              <w:tabs>
                <w:tab w:val="left" w:pos="709"/>
              </w:tabs>
              <w:suppressAutoHyphens/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</w:pPr>
            <w:r w:rsidRPr="00B32163">
              <w:rPr>
                <w:rFonts w:ascii="Times New Roman" w:eastAsia="Calibri" w:hAnsi="Times New Roman"/>
                <w:color w:val="00000A"/>
                <w:kern w:val="2"/>
                <w:lang w:eastAsia="ar-SA"/>
              </w:rPr>
              <w:t>Макс 41</w:t>
            </w:r>
          </w:p>
        </w:tc>
      </w:tr>
    </w:tbl>
    <w:p w:rsidR="0030371A" w:rsidRDefault="0030371A" w:rsidP="00B32163">
      <w:pPr>
        <w:ind w:left="-567"/>
      </w:pPr>
      <w:bookmarkStart w:id="0" w:name="_GoBack"/>
      <w:bookmarkEnd w:id="0"/>
    </w:p>
    <w:sectPr w:rsidR="0030371A" w:rsidSect="00B3216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CF"/>
    <w:rsid w:val="0030371A"/>
    <w:rsid w:val="00A521CF"/>
    <w:rsid w:val="00B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2019-10-16T22:01:00Z</dcterms:created>
  <dcterms:modified xsi:type="dcterms:W3CDTF">2019-10-16T22:02:00Z</dcterms:modified>
</cp:coreProperties>
</file>