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A3" w:rsidRPr="00596ADA" w:rsidRDefault="001436A3" w:rsidP="001436A3">
      <w:pPr>
        <w:tabs>
          <w:tab w:val="left" w:pos="975"/>
        </w:tabs>
        <w:jc w:val="center"/>
        <w:rPr>
          <w:rFonts w:ascii="a_FuturaRoundTitulCm" w:hAnsi="a_FuturaRoundTitulCm"/>
          <w:color w:val="FF0000"/>
          <w:sz w:val="40"/>
          <w:szCs w:val="40"/>
        </w:rPr>
      </w:pPr>
      <w:r w:rsidRPr="00596ADA">
        <w:rPr>
          <w:rFonts w:ascii="a_FuturaRoundTitulCm" w:hAnsi="a_FuturaRoundTitulCm"/>
          <w:b/>
          <w:bCs/>
          <w:color w:val="FF0000"/>
          <w:sz w:val="40"/>
          <w:szCs w:val="40"/>
        </w:rPr>
        <w:t>Что делать, если у Вас БЕСПОКОЙНЫЙ ребенок.</w:t>
      </w:r>
    </w:p>
    <w:p w:rsidR="001436A3" w:rsidRDefault="001436A3" w:rsidP="001436A3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</w:p>
    <w:p w:rsidR="001436A3" w:rsidRPr="00596ADA" w:rsidRDefault="001436A3" w:rsidP="001436A3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  <w:r w:rsidRPr="00596ADA">
        <w:rPr>
          <w:b/>
          <w:sz w:val="28"/>
          <w:szCs w:val="28"/>
        </w:rPr>
        <w:t>Определите причины:</w:t>
      </w:r>
    </w:p>
    <w:p w:rsidR="001436A3" w:rsidRDefault="001436A3" w:rsidP="001436A3">
      <w:p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>Если эмоциональная неустойчивость (то смех, то слезы, то обида, то истерика) появилась неожиданно, и вы вдруг стали замечать, что ребенок начал обостренно эмоционально реагировать на все происходящее вокруг, то причиной может быть:</w:t>
      </w:r>
    </w:p>
    <w:p w:rsidR="001436A3" w:rsidRPr="00596ADA" w:rsidRDefault="001436A3" w:rsidP="001436A3">
      <w:pPr>
        <w:tabs>
          <w:tab w:val="left" w:pos="975"/>
        </w:tabs>
        <w:spacing w:line="276" w:lineRule="auto"/>
        <w:jc w:val="both"/>
        <w:rPr>
          <w:sz w:val="28"/>
          <w:szCs w:val="28"/>
        </w:rPr>
      </w:pPr>
    </w:p>
    <w:p w:rsidR="001436A3" w:rsidRPr="00596ADA" w:rsidRDefault="001436A3" w:rsidP="001436A3">
      <w:pPr>
        <w:numPr>
          <w:ilvl w:val="0"/>
          <w:numId w:val="1"/>
        </w:numPr>
        <w:tabs>
          <w:tab w:val="clear" w:pos="660"/>
          <w:tab w:val="left" w:pos="975"/>
        </w:tabs>
        <w:spacing w:line="276" w:lineRule="auto"/>
        <w:ind w:left="426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Недостаточно сильно развитое торможение. Ребенок непосредственно, импульсивно реагирует на происходящее, так как не может задержать эмоцию, оставить ее при себе. Торможение поддается тренировке (начиная с 5-6 лет). </w:t>
      </w:r>
    </w:p>
    <w:p w:rsidR="001436A3" w:rsidRPr="00596ADA" w:rsidRDefault="001436A3" w:rsidP="001436A3">
      <w:pPr>
        <w:numPr>
          <w:ilvl w:val="0"/>
          <w:numId w:val="1"/>
        </w:numPr>
        <w:tabs>
          <w:tab w:val="clear" w:pos="660"/>
          <w:tab w:val="left" w:pos="975"/>
        </w:tabs>
        <w:spacing w:line="276" w:lineRule="auto"/>
        <w:ind w:left="426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Незнание ребенка, как ему выразить свое настроение, отсутствие навыков владения способами проявить свою эмоцию. </w:t>
      </w:r>
    </w:p>
    <w:p w:rsidR="001436A3" w:rsidRPr="00596ADA" w:rsidRDefault="001436A3" w:rsidP="001436A3">
      <w:pPr>
        <w:numPr>
          <w:ilvl w:val="0"/>
          <w:numId w:val="1"/>
        </w:numPr>
        <w:tabs>
          <w:tab w:val="clear" w:pos="660"/>
          <w:tab w:val="left" w:pos="975"/>
        </w:tabs>
        <w:spacing w:line="276" w:lineRule="auto"/>
        <w:ind w:left="426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Неблагоприятные отношения внутри семьи, из-за которых ребенок сильно переживает, накопленное напряжение, выплескивающееся в эмоциональных реакциях. </w:t>
      </w:r>
    </w:p>
    <w:p w:rsidR="001436A3" w:rsidRDefault="001436A3" w:rsidP="001436A3">
      <w:pPr>
        <w:tabs>
          <w:tab w:val="left" w:pos="975"/>
        </w:tabs>
        <w:spacing w:line="276" w:lineRule="auto"/>
        <w:ind w:left="426"/>
        <w:jc w:val="both"/>
        <w:rPr>
          <w:b/>
          <w:sz w:val="28"/>
          <w:szCs w:val="28"/>
        </w:rPr>
      </w:pPr>
    </w:p>
    <w:p w:rsidR="001436A3" w:rsidRPr="00596ADA" w:rsidRDefault="001436A3" w:rsidP="001436A3">
      <w:pPr>
        <w:tabs>
          <w:tab w:val="left" w:pos="975"/>
        </w:tabs>
        <w:spacing w:line="276" w:lineRule="auto"/>
        <w:ind w:left="426"/>
        <w:jc w:val="both"/>
        <w:rPr>
          <w:b/>
          <w:sz w:val="28"/>
          <w:szCs w:val="28"/>
        </w:rPr>
      </w:pPr>
      <w:r w:rsidRPr="00596ADA">
        <w:rPr>
          <w:b/>
          <w:sz w:val="28"/>
          <w:szCs w:val="28"/>
        </w:rPr>
        <w:t>Как вести себя с беспокойным ребенком:</w:t>
      </w:r>
    </w:p>
    <w:p w:rsidR="001436A3" w:rsidRPr="00596ADA" w:rsidRDefault="001436A3" w:rsidP="001436A3">
      <w:pPr>
        <w:numPr>
          <w:ilvl w:val="0"/>
          <w:numId w:val="2"/>
        </w:numPr>
        <w:tabs>
          <w:tab w:val="clear" w:pos="660"/>
          <w:tab w:val="left" w:pos="975"/>
        </w:tabs>
        <w:spacing w:line="276" w:lineRule="auto"/>
        <w:ind w:left="426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Избегайте крайностей: нельзя позволять ребенку делать все, что ему заблагорассудится, но нельзя и все запрещать; четко решите для себя, что можно и что нельзя, и согласуйте это со всеми членами семьи. </w:t>
      </w:r>
    </w:p>
    <w:p w:rsidR="001436A3" w:rsidRPr="00596ADA" w:rsidRDefault="001436A3" w:rsidP="001436A3">
      <w:pPr>
        <w:numPr>
          <w:ilvl w:val="0"/>
          <w:numId w:val="2"/>
        </w:numPr>
        <w:tabs>
          <w:tab w:val="clear" w:pos="660"/>
          <w:tab w:val="left" w:pos="975"/>
        </w:tabs>
        <w:spacing w:line="276" w:lineRule="auto"/>
        <w:ind w:left="426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Своим поведением показывайте ребенку пример: сдерживайте свои эмоции, ведь он подражает вам в поведении. </w:t>
      </w:r>
    </w:p>
    <w:p w:rsidR="001436A3" w:rsidRPr="00596ADA" w:rsidRDefault="001436A3" w:rsidP="001436A3">
      <w:pPr>
        <w:numPr>
          <w:ilvl w:val="0"/>
          <w:numId w:val="2"/>
        </w:numPr>
        <w:tabs>
          <w:tab w:val="clear" w:pos="660"/>
          <w:tab w:val="left" w:pos="975"/>
        </w:tabs>
        <w:spacing w:line="276" w:lineRule="auto"/>
        <w:ind w:left="426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Уделяйте ребенку достаточно внимания, пусть он никогда не чувствует себя забытым, но в то же время объясните ребенку, что бывают моменты, когда у вас есть другие заботы, надо это понять и принять. </w:t>
      </w:r>
    </w:p>
    <w:p w:rsidR="001436A3" w:rsidRPr="00596ADA" w:rsidRDefault="001436A3" w:rsidP="001436A3">
      <w:pPr>
        <w:numPr>
          <w:ilvl w:val="0"/>
          <w:numId w:val="2"/>
        </w:numPr>
        <w:tabs>
          <w:tab w:val="clear" w:pos="660"/>
          <w:tab w:val="left" w:pos="975"/>
        </w:tabs>
        <w:spacing w:line="276" w:lineRule="auto"/>
        <w:ind w:left="426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Помните, что истерические приступы чаще всего связаны со стремлением обратить на себя внимание или вызвать жалость и сочувствие. Не надо потакать ребенку, не надо изменять своих требований, лучше, когда ребенок успокоится, объяснить ему, почему вы поступили так, а не иначе. </w:t>
      </w:r>
    </w:p>
    <w:p w:rsidR="001436A3" w:rsidRPr="00596ADA" w:rsidRDefault="001436A3" w:rsidP="001436A3">
      <w:pPr>
        <w:numPr>
          <w:ilvl w:val="0"/>
          <w:numId w:val="2"/>
        </w:numPr>
        <w:tabs>
          <w:tab w:val="clear" w:pos="660"/>
          <w:tab w:val="left" w:pos="975"/>
        </w:tabs>
        <w:spacing w:line="276" w:lineRule="auto"/>
        <w:ind w:left="426"/>
        <w:jc w:val="both"/>
        <w:rPr>
          <w:sz w:val="28"/>
          <w:szCs w:val="28"/>
        </w:rPr>
      </w:pPr>
      <w:r w:rsidRPr="00596ADA">
        <w:rPr>
          <w:sz w:val="28"/>
          <w:szCs w:val="28"/>
        </w:rPr>
        <w:t>Помните, что управлять сложным миром эмоций даже взрослому человеку подчас бывает трудно. Не требуйте от ребенка чрезмерного самоконтроля и наберитесь терпения.</w:t>
      </w:r>
    </w:p>
    <w:p w:rsidR="001436A3" w:rsidRDefault="001436A3" w:rsidP="001436A3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</w:p>
    <w:p w:rsidR="001436A3" w:rsidRDefault="001436A3" w:rsidP="001436A3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</w:p>
    <w:p w:rsidR="001436A3" w:rsidRDefault="001436A3" w:rsidP="001436A3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</w:p>
    <w:p w:rsidR="001436A3" w:rsidRPr="00596ADA" w:rsidRDefault="001436A3" w:rsidP="001436A3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Игры</w:t>
      </w:r>
      <w:r w:rsidRPr="00596ADA">
        <w:rPr>
          <w:b/>
          <w:sz w:val="28"/>
          <w:szCs w:val="28"/>
        </w:rPr>
        <w:t>:</w:t>
      </w:r>
    </w:p>
    <w:p w:rsidR="001436A3" w:rsidRPr="00596ADA" w:rsidRDefault="001436A3" w:rsidP="001436A3">
      <w:pPr>
        <w:numPr>
          <w:ilvl w:val="1"/>
          <w:numId w:val="2"/>
        </w:numPr>
        <w:tabs>
          <w:tab w:val="clear" w:pos="1380"/>
          <w:tab w:val="num" w:pos="1560"/>
        </w:tabs>
        <w:spacing w:line="276" w:lineRule="auto"/>
        <w:ind w:left="284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Необходимо познакомить вашего ребенка с несколькими основными эмоциями и с тем, как они проявляются. </w:t>
      </w:r>
    </w:p>
    <w:p w:rsidR="001436A3" w:rsidRPr="00596ADA" w:rsidRDefault="001436A3" w:rsidP="001436A3">
      <w:pPr>
        <w:numPr>
          <w:ilvl w:val="0"/>
          <w:numId w:val="3"/>
        </w:numPr>
        <w:spacing w:line="276" w:lineRule="auto"/>
        <w:ind w:left="284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Научите вашего </w:t>
      </w:r>
      <w:r>
        <w:rPr>
          <w:sz w:val="28"/>
          <w:szCs w:val="28"/>
        </w:rPr>
        <w:t>ребенка</w:t>
      </w:r>
      <w:r w:rsidRPr="00596ADA">
        <w:rPr>
          <w:sz w:val="28"/>
          <w:szCs w:val="28"/>
        </w:rPr>
        <w:t xml:space="preserve"> расслаблять мышцы. Часто эмоциональная неустойчивость у ребенка соседствует с двигательной закрепощенностью, беспокойным сном, сильным внутренним напряжением. </w:t>
      </w:r>
    </w:p>
    <w:p w:rsidR="001436A3" w:rsidRPr="00596ADA" w:rsidRDefault="001436A3" w:rsidP="001436A3">
      <w:pPr>
        <w:numPr>
          <w:ilvl w:val="0"/>
          <w:numId w:val="3"/>
        </w:numPr>
        <w:spacing w:line="276" w:lineRule="auto"/>
        <w:ind w:left="284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Во время чтения сказок, любых совместных игр просите ребенка мимикой показывать чувства героев: радость, интерес, удивление, печаль, страх, гнев. </w:t>
      </w:r>
    </w:p>
    <w:p w:rsidR="001436A3" w:rsidRPr="00596ADA" w:rsidRDefault="001436A3" w:rsidP="001436A3">
      <w:pPr>
        <w:numPr>
          <w:ilvl w:val="0"/>
          <w:numId w:val="3"/>
        </w:numPr>
        <w:spacing w:line="276" w:lineRule="auto"/>
        <w:ind w:left="284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Обращайте внимание ребенка на то, как приятно состояние </w:t>
      </w:r>
      <w:proofErr w:type="spellStart"/>
      <w:r w:rsidRPr="00596ADA">
        <w:rPr>
          <w:sz w:val="28"/>
          <w:szCs w:val="28"/>
        </w:rPr>
        <w:t>ненапряженности</w:t>
      </w:r>
      <w:proofErr w:type="spellEnd"/>
      <w:r w:rsidRPr="00596ADA">
        <w:rPr>
          <w:sz w:val="28"/>
          <w:szCs w:val="28"/>
        </w:rPr>
        <w:t xml:space="preserve">,  спокойствия. После подвижных игр предложите ему превратиться в соню, </w:t>
      </w:r>
      <w:proofErr w:type="gramStart"/>
      <w:r w:rsidRPr="00596ADA">
        <w:rPr>
          <w:sz w:val="28"/>
          <w:szCs w:val="28"/>
        </w:rPr>
        <w:t>лентяя</w:t>
      </w:r>
      <w:proofErr w:type="gramEnd"/>
      <w:r w:rsidRPr="00596ADA">
        <w:rPr>
          <w:sz w:val="28"/>
          <w:szCs w:val="28"/>
        </w:rPr>
        <w:t>, расслабив при этом все мышцы тела.</w:t>
      </w:r>
    </w:p>
    <w:p w:rsidR="001436A3" w:rsidRDefault="001436A3" w:rsidP="001436A3">
      <w:pPr>
        <w:tabs>
          <w:tab w:val="left" w:pos="975"/>
        </w:tabs>
        <w:spacing w:line="276" w:lineRule="auto"/>
        <w:ind w:left="284"/>
        <w:jc w:val="both"/>
        <w:rPr>
          <w:sz w:val="28"/>
          <w:szCs w:val="28"/>
        </w:rPr>
      </w:pPr>
    </w:p>
    <w:p w:rsidR="001436A3" w:rsidRPr="00596ADA" w:rsidRDefault="001436A3" w:rsidP="001436A3">
      <w:p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6ADA">
        <w:rPr>
          <w:sz w:val="28"/>
          <w:szCs w:val="28"/>
        </w:rPr>
        <w:t>Хорошо, если в минуты расслабления в комнате будет звучать тихая, спокойная музыка.</w:t>
      </w:r>
    </w:p>
    <w:p w:rsidR="002C79BD" w:rsidRDefault="002C79BD"/>
    <w:sectPr w:rsidR="002C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FuturaRoundTitulCm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803"/>
    <w:multiLevelType w:val="hybridMultilevel"/>
    <w:tmpl w:val="B0B0CE68"/>
    <w:lvl w:ilvl="0" w:tplc="04190009">
      <w:start w:val="1"/>
      <w:numFmt w:val="bullet"/>
      <w:lvlText w:val="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346E20D5"/>
    <w:multiLevelType w:val="hybridMultilevel"/>
    <w:tmpl w:val="8550BBDE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5A3B5D0F"/>
    <w:multiLevelType w:val="hybridMultilevel"/>
    <w:tmpl w:val="8FB479BA"/>
    <w:lvl w:ilvl="0" w:tplc="0419000D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E0"/>
    <w:rsid w:val="001436A3"/>
    <w:rsid w:val="002C79BD"/>
    <w:rsid w:val="00D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2017-10-12T00:48:00Z</dcterms:created>
  <dcterms:modified xsi:type="dcterms:W3CDTF">2017-10-12T00:48:00Z</dcterms:modified>
</cp:coreProperties>
</file>